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3EE" w:rsidRDefault="009B0303">
      <w:r>
        <w:t>Documents for February 24, 2015 webinar can be found at:</w:t>
      </w:r>
    </w:p>
    <w:p w:rsidR="009B0303" w:rsidRDefault="009B0303"/>
    <w:p w:rsidR="009B0303" w:rsidRDefault="009B0303">
      <w:r w:rsidRPr="009B0303">
        <w:t>http://bit.ly/casincle</w:t>
      </w:r>
      <w:bookmarkStart w:id="0" w:name="_GoBack"/>
      <w:bookmarkEnd w:id="0"/>
    </w:p>
    <w:sectPr w:rsidR="009B0303" w:rsidSect="008863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03"/>
    <w:rsid w:val="008863EE"/>
    <w:rsid w:val="009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A165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Macintosh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Houston</dc:creator>
  <cp:keywords/>
  <dc:description/>
  <cp:lastModifiedBy>Mike Houston</cp:lastModifiedBy>
  <cp:revision>1</cp:revision>
  <dcterms:created xsi:type="dcterms:W3CDTF">2015-02-25T00:27:00Z</dcterms:created>
  <dcterms:modified xsi:type="dcterms:W3CDTF">2015-02-25T00:28:00Z</dcterms:modified>
</cp:coreProperties>
</file>